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="-210" w:tblpY="73"/>
        <w:tblW w:w="9781" w:type="dxa"/>
        <w:tblLook w:val="04A0" w:firstRow="1" w:lastRow="0" w:firstColumn="1" w:lastColumn="0" w:noHBand="0" w:noVBand="1"/>
      </w:tblPr>
      <w:tblGrid>
        <w:gridCol w:w="7371"/>
        <w:gridCol w:w="1134"/>
        <w:gridCol w:w="1276"/>
      </w:tblGrid>
      <w:tr w:rsidR="00462D0D" w:rsidRPr="009B400A" w:rsidTr="00B657B3">
        <w:tc>
          <w:tcPr>
            <w:tcW w:w="9781" w:type="dxa"/>
            <w:gridSpan w:val="3"/>
            <w:tcBorders>
              <w:bottom w:val="double" w:sz="4" w:space="0" w:color="auto"/>
            </w:tcBorders>
          </w:tcPr>
          <w:p w:rsidR="00462D0D" w:rsidRPr="00B257E7" w:rsidRDefault="004A74E3" w:rsidP="00B657B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MEASURES CY5</w:t>
            </w:r>
          </w:p>
        </w:tc>
      </w:tr>
      <w:tr w:rsidR="00462D0D" w:rsidRPr="009B400A" w:rsidTr="00B657B3">
        <w:tc>
          <w:tcPr>
            <w:tcW w:w="7371" w:type="dxa"/>
            <w:tcBorders>
              <w:bottom w:val="double" w:sz="4" w:space="0" w:color="auto"/>
              <w:right w:val="single" w:sz="4" w:space="0" w:color="auto"/>
            </w:tcBorders>
          </w:tcPr>
          <w:p w:rsidR="00462D0D" w:rsidRPr="00327A52" w:rsidRDefault="00462D0D" w:rsidP="00B657B3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t xml:space="preserve"> </w:t>
            </w:r>
            <w:r w:rsidR="00A0212D">
              <w:t xml:space="preserve"> </w:t>
            </w:r>
            <w:r w:rsidR="00F0314E">
              <w:rPr>
                <w:b/>
                <w:sz w:val="32"/>
                <w:szCs w:val="32"/>
                <w:u w:val="single"/>
              </w:rPr>
              <w:t>to be able to calculate</w:t>
            </w:r>
            <w:r w:rsidR="00A0212D" w:rsidRPr="00A0212D">
              <w:rPr>
                <w:b/>
                <w:sz w:val="32"/>
                <w:szCs w:val="32"/>
                <w:u w:val="single"/>
              </w:rPr>
              <w:t xml:space="preserve"> the </w:t>
            </w:r>
            <w:r w:rsidR="00FC145C">
              <w:rPr>
                <w:b/>
                <w:sz w:val="32"/>
                <w:szCs w:val="32"/>
                <w:u w:val="single"/>
              </w:rPr>
              <w:t>area of rectangles.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462D0D" w:rsidRDefault="00462D0D" w:rsidP="00B657B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462D0D" w:rsidRPr="00C853B5" w:rsidRDefault="00462D0D" w:rsidP="00B657B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:rsidR="00462D0D" w:rsidRPr="00C853B5" w:rsidRDefault="00462D0D" w:rsidP="00B657B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62D0D" w:rsidRPr="00FF4136" w:rsidTr="00B657B3">
        <w:tc>
          <w:tcPr>
            <w:tcW w:w="9781" w:type="dxa"/>
            <w:gridSpan w:val="3"/>
            <w:tcBorders>
              <w:top w:val="double" w:sz="4" w:space="0" w:color="auto"/>
            </w:tcBorders>
          </w:tcPr>
          <w:p w:rsidR="00462D0D" w:rsidRPr="00FF4136" w:rsidRDefault="00462D0D" w:rsidP="00B657B3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A0212D" w:rsidRPr="00FF4136" w:rsidTr="00B657B3">
        <w:tc>
          <w:tcPr>
            <w:tcW w:w="7371" w:type="dxa"/>
            <w:tcBorders>
              <w:top w:val="double" w:sz="4" w:space="0" w:color="auto"/>
              <w:right w:val="single" w:sz="4" w:space="0" w:color="auto"/>
            </w:tcBorders>
          </w:tcPr>
          <w:p w:rsidR="00A0212D" w:rsidRPr="00A0212D" w:rsidRDefault="00FC145C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Identify the measurement of the sides of the rectangle.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A0212D" w:rsidRPr="00FF4136" w:rsidRDefault="00A0212D" w:rsidP="00B657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2368" behindDoc="0" locked="0" layoutInCell="1" allowOverlap="1" wp14:anchorId="79B74B3A" wp14:editId="07CDE077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CF61053" id="Oval 31" o:spid="_x0000_s1026" style="position:absolute;margin-left:19.25pt;margin-top:2.75pt;width:13.4pt;height:13.4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A0212D" w:rsidRPr="00FF4136" w:rsidRDefault="00A0212D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B657B3">
        <w:tc>
          <w:tcPr>
            <w:tcW w:w="7371" w:type="dxa"/>
            <w:tcBorders>
              <w:right w:val="single" w:sz="4" w:space="0" w:color="auto"/>
            </w:tcBorders>
          </w:tcPr>
          <w:p w:rsidR="00A0212D" w:rsidRPr="00A0212D" w:rsidRDefault="00FC145C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Multiply the length by the width.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B657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 wp14:anchorId="3EE98FB8" wp14:editId="213B6980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88473D8" id="Oval 36" o:spid="_x0000_s1026" style="position:absolute;margin-left:19.25pt;margin-top:2.7pt;width:13.4pt;height:13.4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B657B3">
        <w:tc>
          <w:tcPr>
            <w:tcW w:w="7371" w:type="dxa"/>
            <w:tcBorders>
              <w:right w:val="single" w:sz="4" w:space="0" w:color="auto"/>
            </w:tcBorders>
          </w:tcPr>
          <w:p w:rsidR="00A0212D" w:rsidRPr="00A0212D" w:rsidRDefault="00FC145C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Record the area </w:t>
            </w:r>
            <w:r w:rsidR="00B657B3">
              <w:rPr>
                <w:color w:val="333333"/>
                <w:sz w:val="28"/>
                <w:szCs w:val="28"/>
              </w:rPr>
              <w:t>measurement</w:t>
            </w:r>
            <w:r>
              <w:rPr>
                <w:color w:val="333333"/>
                <w:sz w:val="28"/>
                <w:szCs w:val="28"/>
              </w:rPr>
              <w:t xml:space="preserve"> using the correct units of </w:t>
            </w:r>
            <w:r w:rsidR="00B657B3">
              <w:rPr>
                <w:color w:val="333333"/>
                <w:sz w:val="28"/>
                <w:szCs w:val="28"/>
              </w:rPr>
              <w:t>measure</w:t>
            </w:r>
            <w:r>
              <w:rPr>
                <w:color w:val="333333"/>
                <w:sz w:val="28"/>
                <w:szCs w:val="28"/>
              </w:rPr>
              <w:t xml:space="preserve"> </w:t>
            </w:r>
            <w:r w:rsidR="00B657B3">
              <w:rPr>
                <w:color w:val="333333"/>
                <w:sz w:val="28"/>
                <w:szCs w:val="28"/>
              </w:rPr>
              <w:t>e.g.</w:t>
            </w:r>
            <w:r>
              <w:rPr>
                <w:color w:val="333333"/>
                <w:sz w:val="28"/>
                <w:szCs w:val="28"/>
              </w:rPr>
              <w:t xml:space="preserve"> cm</w:t>
            </w:r>
            <w:r>
              <w:rPr>
                <w:rFonts w:ascii="Calibri" w:hAnsi="Calibri" w:cs="Calibri"/>
                <w:color w:val="333333"/>
                <w:sz w:val="28"/>
                <w:szCs w:val="28"/>
              </w:rPr>
              <w:t>²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B657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5440" behindDoc="0" locked="0" layoutInCell="1" allowOverlap="1" wp14:anchorId="3FE12AA2" wp14:editId="3C2D4E7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F41114E" id="Oval 35" o:spid="_x0000_s1026" style="position:absolute;margin-left:19.25pt;margin-top:2.2pt;width:13.4pt;height:13.4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212D" w:rsidRPr="00FF4136" w:rsidTr="00B657B3">
        <w:tc>
          <w:tcPr>
            <w:tcW w:w="7371" w:type="dxa"/>
            <w:tcBorders>
              <w:right w:val="single" w:sz="4" w:space="0" w:color="auto"/>
            </w:tcBorders>
          </w:tcPr>
          <w:p w:rsidR="00A0212D" w:rsidRPr="00A0212D" w:rsidRDefault="00FC145C" w:rsidP="00B657B3">
            <w:pPr>
              <w:shd w:val="clear" w:color="auto" w:fill="FFFFFF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Compare and order </w:t>
            </w:r>
            <w:r w:rsidR="00B657B3">
              <w:rPr>
                <w:color w:val="333333"/>
                <w:sz w:val="28"/>
                <w:szCs w:val="28"/>
              </w:rPr>
              <w:t>rectangles</w:t>
            </w:r>
            <w:r>
              <w:rPr>
                <w:color w:val="333333"/>
                <w:sz w:val="28"/>
                <w:szCs w:val="28"/>
              </w:rPr>
              <w:t xml:space="preserve"> by their area.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0212D" w:rsidRPr="00FF4136" w:rsidRDefault="00A0212D" w:rsidP="00B657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4416" behindDoc="0" locked="0" layoutInCell="1" allowOverlap="1" wp14:anchorId="114DBE22" wp14:editId="6E83D1D3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236C9E" id="Oval 34" o:spid="_x0000_s1026" style="position:absolute;margin-left:19.25pt;margin-top:2pt;width:13.4pt;height:13.4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276" w:type="dxa"/>
          </w:tcPr>
          <w:p w:rsidR="00A0212D" w:rsidRPr="00FF4136" w:rsidRDefault="00A0212D" w:rsidP="00B657B3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B657B3" w:rsidRDefault="00B657B3" w:rsidP="00B657B3"/>
    <w:p w:rsidR="008E3263" w:rsidRDefault="008E3263" w:rsidP="00B657B3"/>
    <w:p w:rsidR="008E3263" w:rsidRDefault="008E3263" w:rsidP="00B657B3"/>
    <w:p w:rsidR="008E3263" w:rsidRDefault="008E3263" w:rsidP="00B657B3"/>
    <w:p w:rsidR="008E3263" w:rsidRPr="008E3263" w:rsidRDefault="008E3263" w:rsidP="008E3263"/>
    <w:p w:rsidR="008E3263" w:rsidRPr="008E3263" w:rsidRDefault="008E3263" w:rsidP="008E3263"/>
    <w:p w:rsidR="008E3263" w:rsidRPr="008E3263" w:rsidRDefault="008E3263" w:rsidP="008E3263"/>
    <w:tbl>
      <w:tblPr>
        <w:tblStyle w:val="TableGrid"/>
        <w:tblpPr w:leftFromText="180" w:rightFromText="180" w:vertAnchor="text" w:horzAnchor="margin" w:tblpY="213"/>
        <w:tblW w:w="8795" w:type="dxa"/>
        <w:tblLayout w:type="fixed"/>
        <w:tblLook w:val="04A0" w:firstRow="1" w:lastRow="0" w:firstColumn="1" w:lastColumn="0" w:noHBand="0" w:noVBand="1"/>
      </w:tblPr>
      <w:tblGrid>
        <w:gridCol w:w="265"/>
        <w:gridCol w:w="7327"/>
        <w:gridCol w:w="1203"/>
      </w:tblGrid>
      <w:tr w:rsidR="008E3263" w:rsidRPr="00F54E9B" w:rsidTr="008E3263">
        <w:trPr>
          <w:trHeight w:val="130"/>
        </w:trPr>
        <w:tc>
          <w:tcPr>
            <w:tcW w:w="265" w:type="dxa"/>
            <w:vMerge w:val="restart"/>
            <w:tcBorders>
              <w:top w:val="single" w:sz="12" w:space="0" w:color="17365D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8E3263" w:rsidRPr="009C5CEA" w:rsidRDefault="008E3263" w:rsidP="008E3263">
            <w:pPr>
              <w:jc w:val="center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7327" w:type="dxa"/>
            <w:tcBorders>
              <w:top w:val="single" w:sz="12" w:space="0" w:color="17365D"/>
              <w:left w:val="single" w:sz="12" w:space="0" w:color="17365D"/>
              <w:bottom w:val="single" w:sz="12" w:space="0" w:color="548DD4"/>
              <w:right w:val="single" w:sz="12" w:space="0" w:color="17365D"/>
            </w:tcBorders>
            <w:vAlign w:val="center"/>
          </w:tcPr>
          <w:p w:rsidR="008E3263" w:rsidRPr="009C5E07" w:rsidRDefault="008E3263" w:rsidP="008E326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C5E07">
              <w:rPr>
                <w:rFonts w:ascii="Calibri" w:hAnsi="Calibri" w:cs="Calibri"/>
                <w:b/>
                <w:sz w:val="24"/>
                <w:szCs w:val="24"/>
              </w:rPr>
              <w:t>DO ME FIRST</w:t>
            </w:r>
          </w:p>
        </w:tc>
        <w:tc>
          <w:tcPr>
            <w:tcW w:w="1203" w:type="dxa"/>
            <w:vMerge w:val="restart"/>
            <w:tcBorders>
              <w:top w:val="single" w:sz="12" w:space="0" w:color="17365D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8E3263" w:rsidRPr="009C5CEA" w:rsidRDefault="008E3263" w:rsidP="008E3263">
            <w:pPr>
              <w:rPr>
                <w:rFonts w:cs="Calibri"/>
                <w:b/>
                <w:sz w:val="24"/>
                <w:szCs w:val="24"/>
              </w:rPr>
            </w:pPr>
          </w:p>
        </w:tc>
      </w:tr>
      <w:tr w:rsidR="008E3263" w:rsidRPr="00FF4136" w:rsidTr="008E3263">
        <w:trPr>
          <w:trHeight w:val="588"/>
        </w:trPr>
        <w:tc>
          <w:tcPr>
            <w:tcW w:w="265" w:type="dxa"/>
            <w:vMerge/>
            <w:tcBorders>
              <w:top w:val="single" w:sz="4" w:space="0" w:color="548DD4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8E3263" w:rsidRPr="009C5CEA" w:rsidRDefault="008E3263" w:rsidP="008E3263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7327" w:type="dxa"/>
            <w:vMerge w:val="restart"/>
            <w:tcBorders>
              <w:top w:val="single" w:sz="12" w:space="0" w:color="548DD4"/>
              <w:left w:val="single" w:sz="12" w:space="0" w:color="17365D"/>
              <w:right w:val="single" w:sz="12" w:space="0" w:color="17365D"/>
            </w:tcBorders>
            <w:vAlign w:val="center"/>
          </w:tcPr>
          <w:p w:rsidR="008E3263" w:rsidRDefault="008E3263" w:rsidP="008E3263">
            <w:pPr>
              <w:rPr>
                <w:rFonts w:ascii="Calibri" w:hAnsi="Calibri" w:cs="Calibri"/>
                <w:b/>
                <w:sz w:val="36"/>
                <w:szCs w:val="36"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1" locked="0" layoutInCell="1" allowOverlap="1" wp14:anchorId="2ABCDBDF" wp14:editId="2A4BC923">
                      <wp:simplePos x="0" y="0"/>
                      <wp:positionH relativeFrom="column">
                        <wp:posOffset>3693795</wp:posOffset>
                      </wp:positionH>
                      <wp:positionV relativeFrom="paragraph">
                        <wp:posOffset>258445</wp:posOffset>
                      </wp:positionV>
                      <wp:extent cx="723900" cy="342900"/>
                      <wp:effectExtent l="0" t="0" r="19050" b="19050"/>
                      <wp:wrapTight wrapText="bothSides">
                        <wp:wrapPolygon edited="0">
                          <wp:start x="0" y="0"/>
                          <wp:lineTo x="0" y="21600"/>
                          <wp:lineTo x="21600" y="21600"/>
                          <wp:lineTo x="21600" y="0"/>
                          <wp:lineTo x="0" y="0"/>
                        </wp:wrapPolygon>
                      </wp:wrapTight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723900" cy="342900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>
                                    <a:lumMod val="60000"/>
                                    <a:lumOff val="4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418503" id="Rectangle 2" o:spid="_x0000_s1026" style="position:absolute;margin-left:290.85pt;margin-top:20.35pt;width:57pt;height:27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" filled="f" strokecolor="#558ed5" strokeweight="2pt">
                      <v:path arrowok="t"/>
                      <w10:wrap type="tight"/>
                    </v:rect>
                  </w:pict>
                </mc:Fallback>
              </mc:AlternateContent>
            </w: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3870165D" wp14:editId="3F16AEAC">
                      <wp:simplePos x="0" y="0"/>
                      <wp:positionH relativeFrom="column">
                        <wp:posOffset>4770755</wp:posOffset>
                      </wp:positionH>
                      <wp:positionV relativeFrom="paragraph">
                        <wp:posOffset>24130</wp:posOffset>
                      </wp:positionV>
                      <wp:extent cx="403860" cy="160020"/>
                      <wp:effectExtent l="10795" t="8890" r="13970" b="12065"/>
                      <wp:wrapNone/>
                      <wp:docPr id="61" name="Rectangl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555B16" id="Rectangle 61" o:spid="_x0000_s1026" style="position:absolute;margin-left:375.65pt;margin-top:1.9pt;width:31.8pt;height:12.6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"/>
                  </w:pict>
                </mc:Fallback>
              </mc:AlternateContent>
            </w:r>
            <w:r>
              <w:rPr>
                <w:rFonts w:ascii="Calibri" w:hAnsi="Calibri" w:cs="Calibri"/>
                <w:b/>
                <w:sz w:val="36"/>
                <w:szCs w:val="24"/>
              </w:rPr>
              <w:t xml:space="preserve"> 34 x 20 </w:t>
            </w:r>
            <w:r w:rsidRPr="009C5E07">
              <w:rPr>
                <w:rFonts w:ascii="Calibri" w:hAnsi="Calibri" w:cs="Calibri"/>
                <w:b/>
                <w:sz w:val="36"/>
                <w:szCs w:val="36"/>
              </w:rPr>
              <w:t>=</w:t>
            </w:r>
          </w:p>
          <w:p w:rsidR="008E3263" w:rsidRPr="00462D0D" w:rsidRDefault="008E3263" w:rsidP="008E3263">
            <w:pPr>
              <w:rPr>
                <w:rFonts w:ascii="Calibri" w:hAnsi="Calibri" w:cs="Calibri"/>
                <w:b/>
                <w:sz w:val="4"/>
                <w:szCs w:val="4"/>
              </w:rPr>
            </w:pPr>
          </w:p>
          <w:p w:rsidR="008E3263" w:rsidRPr="009C5E07" w:rsidRDefault="008E3263" w:rsidP="008E3263">
            <w:pPr>
              <w:rPr>
                <w:rFonts w:ascii="Calibri" w:hAnsi="Calibri" w:cs="Calibri"/>
                <w:b/>
                <w:i/>
                <w:sz w:val="36"/>
                <w:szCs w:val="36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8E3263" w:rsidRPr="009C5CEA" w:rsidRDefault="008E3263" w:rsidP="008E3263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</w:tr>
      <w:tr w:rsidR="008E3263" w:rsidRPr="00A91135" w:rsidTr="008E3263">
        <w:trPr>
          <w:trHeight w:val="609"/>
        </w:trPr>
        <w:tc>
          <w:tcPr>
            <w:tcW w:w="265" w:type="dxa"/>
            <w:vMerge/>
            <w:tcBorders>
              <w:top w:val="single" w:sz="4" w:space="0" w:color="548DD4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548DD4"/>
            <w:vAlign w:val="center"/>
          </w:tcPr>
          <w:p w:rsidR="008E3263" w:rsidRPr="009C5CEA" w:rsidRDefault="008E3263" w:rsidP="008E3263">
            <w:pPr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7327" w:type="dxa"/>
            <w:vMerge/>
            <w:tcBorders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vAlign w:val="center"/>
          </w:tcPr>
          <w:p w:rsidR="008E3263" w:rsidRPr="009C5CEA" w:rsidRDefault="008E3263" w:rsidP="008E3263">
            <w:pPr>
              <w:jc w:val="center"/>
              <w:rPr>
                <w:rFonts w:cs="Calibri"/>
                <w:szCs w:val="24"/>
              </w:rPr>
            </w:pPr>
          </w:p>
        </w:tc>
        <w:tc>
          <w:tcPr>
            <w:tcW w:w="1203" w:type="dxa"/>
            <w:tcBorders>
              <w:top w:val="nil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C6D9F1"/>
            <w:vAlign w:val="center"/>
          </w:tcPr>
          <w:p w:rsidR="008E3263" w:rsidRPr="009C5CEA" w:rsidRDefault="008E3263" w:rsidP="008E3263">
            <w:pPr>
              <w:jc w:val="center"/>
              <w:rPr>
                <w:rFonts w:cs="Calibri"/>
                <w:b/>
                <w:sz w:val="18"/>
                <w:szCs w:val="24"/>
              </w:rPr>
            </w:pPr>
            <w:r>
              <w:rPr>
                <w:rFonts w:cs="Calibri"/>
                <w:b/>
                <w:sz w:val="18"/>
              </w:rPr>
              <w:t>1 mark</w:t>
            </w:r>
          </w:p>
        </w:tc>
      </w:tr>
    </w:tbl>
    <w:p w:rsidR="008E3263" w:rsidRPr="008E3263" w:rsidRDefault="008E3263" w:rsidP="008E3263"/>
    <w:p w:rsidR="008E3263" w:rsidRDefault="008E3263" w:rsidP="008E3263">
      <w:pPr>
        <w:jc w:val="right"/>
      </w:pPr>
    </w:p>
    <w:p w:rsidR="008E3263" w:rsidRDefault="008E3263" w:rsidP="008E3263">
      <w:pPr>
        <w:jc w:val="right"/>
      </w:pPr>
    </w:p>
    <w:p w:rsidR="008E3263" w:rsidRPr="008E3263" w:rsidRDefault="008E3263" w:rsidP="008E3263"/>
    <w:p w:rsidR="008E3263" w:rsidRPr="008E3263" w:rsidRDefault="004D6B8B" w:rsidP="004D6B8B">
      <w:pPr>
        <w:jc w:val="center"/>
      </w:pPr>
      <w:r>
        <w:rPr>
          <w:noProof/>
        </w:rPr>
        <w:drawing>
          <wp:inline distT="0" distB="0" distL="0" distR="0" wp14:anchorId="30286F6D" wp14:editId="3FE8E7F6">
            <wp:extent cx="5753100" cy="672868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6657" cy="6744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3263" w:rsidRPr="008E3263" w:rsidRDefault="008E3263" w:rsidP="008E3263"/>
    <w:p w:rsidR="008E3263" w:rsidRPr="004D6B8B" w:rsidRDefault="004D6B8B" w:rsidP="008E3263">
      <w:bookmarkStart w:id="0" w:name="_GoBack"/>
      <w:r>
        <w:rPr>
          <w:noProof/>
        </w:rPr>
        <w:drawing>
          <wp:inline distT="0" distB="0" distL="0" distR="0" wp14:anchorId="7617AF05" wp14:editId="3D9FEC6D">
            <wp:extent cx="6553200" cy="8350836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62756" cy="8363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E3263" w:rsidRPr="004D6B8B" w:rsidSect="008E3263">
      <w:pgSz w:w="11906" w:h="16838"/>
      <w:pgMar w:top="284" w:right="566" w:bottom="28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FA4" w:rsidRDefault="004B7FA4" w:rsidP="0051708C">
      <w:pPr>
        <w:spacing w:after="0" w:line="240" w:lineRule="auto"/>
      </w:pPr>
      <w:r>
        <w:separator/>
      </w:r>
    </w:p>
  </w:endnote>
  <w:endnote w:type="continuationSeparator" w:id="0">
    <w:p w:rsidR="004B7FA4" w:rsidRDefault="004B7FA4" w:rsidP="00517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FA4" w:rsidRDefault="004B7FA4" w:rsidP="0051708C">
      <w:pPr>
        <w:spacing w:after="0" w:line="240" w:lineRule="auto"/>
      </w:pPr>
      <w:r>
        <w:separator/>
      </w:r>
    </w:p>
  </w:footnote>
  <w:footnote w:type="continuationSeparator" w:id="0">
    <w:p w:rsidR="004B7FA4" w:rsidRDefault="004B7FA4" w:rsidP="00517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35E2"/>
    <w:multiLevelType w:val="hybridMultilevel"/>
    <w:tmpl w:val="ACBC15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E60B4"/>
    <w:multiLevelType w:val="multilevel"/>
    <w:tmpl w:val="50A88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8C"/>
    <w:rsid w:val="0009090F"/>
    <w:rsid w:val="000F07F9"/>
    <w:rsid w:val="001553E1"/>
    <w:rsid w:val="00462D0D"/>
    <w:rsid w:val="004A12B2"/>
    <w:rsid w:val="004A74E3"/>
    <w:rsid w:val="004B7FA4"/>
    <w:rsid w:val="004D6B8B"/>
    <w:rsid w:val="0051708C"/>
    <w:rsid w:val="00523C43"/>
    <w:rsid w:val="007B43CD"/>
    <w:rsid w:val="00883DB1"/>
    <w:rsid w:val="008E3263"/>
    <w:rsid w:val="009733D2"/>
    <w:rsid w:val="00A0212D"/>
    <w:rsid w:val="00A334DA"/>
    <w:rsid w:val="00A7250D"/>
    <w:rsid w:val="00A93824"/>
    <w:rsid w:val="00AD1C1A"/>
    <w:rsid w:val="00B657B3"/>
    <w:rsid w:val="00DB7CF7"/>
    <w:rsid w:val="00E63BBC"/>
    <w:rsid w:val="00E74538"/>
    <w:rsid w:val="00F0314E"/>
    <w:rsid w:val="00F47513"/>
    <w:rsid w:val="00F7734D"/>
    <w:rsid w:val="00FC1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ACF17"/>
  <w15:docId w15:val="{E0571F01-89B9-478C-9EF1-187F573BA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33D2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708C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0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1708C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1708C"/>
  </w:style>
  <w:style w:type="paragraph" w:styleId="Footer">
    <w:name w:val="footer"/>
    <w:basedOn w:val="Normal"/>
    <w:link w:val="FooterChar"/>
    <w:uiPriority w:val="99"/>
    <w:unhideWhenUsed/>
    <w:rsid w:val="0051708C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1708C"/>
  </w:style>
  <w:style w:type="table" w:styleId="TableGrid">
    <w:name w:val="Table Grid"/>
    <w:basedOn w:val="TableNormal"/>
    <w:uiPriority w:val="59"/>
    <w:rsid w:val="009733D2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883DB1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2020-06-12T11:22:00Z</dcterms:created>
  <dcterms:modified xsi:type="dcterms:W3CDTF">2020-06-12T11:22:00Z</dcterms:modified>
</cp:coreProperties>
</file>