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28E" w:rsidRPr="00AB128E" w:rsidRDefault="00AB128E" w:rsidP="00AB128E">
      <w:pPr>
        <w:shd w:val="clear" w:color="auto" w:fill="FFFFFF"/>
        <w:spacing w:after="0" w:line="240" w:lineRule="auto"/>
        <w:jc w:val="center"/>
        <w:outlineLvl w:val="0"/>
        <w:rPr>
          <w:rFonts w:ascii="Georgia" w:eastAsia="Times New Roman" w:hAnsi="Georgia" w:cs="Times New Roman"/>
          <w:b/>
          <w:color w:val="121212"/>
          <w:kern w:val="36"/>
          <w:sz w:val="48"/>
          <w:szCs w:val="48"/>
          <w:u w:val="single"/>
          <w:lang w:eastAsia="en-GB"/>
        </w:rPr>
      </w:pPr>
      <w:r w:rsidRPr="00AB128E">
        <w:rPr>
          <w:rFonts w:ascii="Georgia" w:eastAsia="Times New Roman" w:hAnsi="Georgia" w:cs="Times New Roman"/>
          <w:b/>
          <w:color w:val="121212"/>
          <w:kern w:val="36"/>
          <w:sz w:val="48"/>
          <w:szCs w:val="48"/>
          <w:u w:val="single"/>
          <w:lang w:eastAsia="en-GB"/>
        </w:rPr>
        <w:t>The Guardian</w:t>
      </w:r>
    </w:p>
    <w:p w:rsidR="00AB128E" w:rsidRDefault="00AB128E" w:rsidP="00AB128E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color w:val="121212"/>
          <w:kern w:val="36"/>
          <w:sz w:val="48"/>
          <w:szCs w:val="48"/>
          <w:lang w:eastAsia="en-GB"/>
        </w:rPr>
      </w:pPr>
    </w:p>
    <w:p w:rsidR="00AB128E" w:rsidRPr="00AB128E" w:rsidRDefault="00AB128E" w:rsidP="00AB128E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color w:val="121212"/>
          <w:kern w:val="36"/>
          <w:sz w:val="48"/>
          <w:szCs w:val="48"/>
          <w:lang w:eastAsia="en-GB"/>
        </w:rPr>
      </w:pPr>
      <w:r w:rsidRPr="00AB128E">
        <w:rPr>
          <w:rFonts w:ascii="Georgia" w:eastAsia="Times New Roman" w:hAnsi="Georgia" w:cs="Times New Roman"/>
          <w:color w:val="121212"/>
          <w:kern w:val="36"/>
          <w:sz w:val="48"/>
          <w:szCs w:val="48"/>
          <w:lang w:eastAsia="en-GB"/>
        </w:rPr>
        <w:t xml:space="preserve">England to enter toughest </w:t>
      </w:r>
      <w:proofErr w:type="spellStart"/>
      <w:r w:rsidRPr="00AB128E">
        <w:rPr>
          <w:rFonts w:ascii="Georgia" w:eastAsia="Times New Roman" w:hAnsi="Georgia" w:cs="Times New Roman"/>
          <w:color w:val="121212"/>
          <w:kern w:val="36"/>
          <w:sz w:val="48"/>
          <w:szCs w:val="48"/>
          <w:lang w:eastAsia="en-GB"/>
        </w:rPr>
        <w:t>Covid</w:t>
      </w:r>
      <w:proofErr w:type="spellEnd"/>
      <w:r w:rsidRPr="00AB128E">
        <w:rPr>
          <w:rFonts w:ascii="Georgia" w:eastAsia="Times New Roman" w:hAnsi="Georgia" w:cs="Times New Roman"/>
          <w:color w:val="121212"/>
          <w:kern w:val="36"/>
          <w:sz w:val="48"/>
          <w:szCs w:val="48"/>
          <w:lang w:eastAsia="en-GB"/>
        </w:rPr>
        <w:t xml:space="preserve"> lockdown since March</w:t>
      </w:r>
    </w:p>
    <w:p w:rsidR="00AB128E" w:rsidRPr="00AB128E" w:rsidRDefault="00AB128E" w:rsidP="00AB128E">
      <w:pPr>
        <w:shd w:val="clear" w:color="auto" w:fill="FFFFFF"/>
        <w:spacing w:after="100" w:afterAutospacing="1" w:line="240" w:lineRule="auto"/>
        <w:rPr>
          <w:rFonts w:ascii="Georgia" w:eastAsia="Times New Roman" w:hAnsi="Georgia" w:cs="Times New Roman"/>
          <w:b/>
          <w:bCs/>
          <w:color w:val="121212"/>
          <w:sz w:val="27"/>
          <w:szCs w:val="27"/>
          <w:lang w:eastAsia="en-GB"/>
        </w:rPr>
      </w:pPr>
      <w:r w:rsidRPr="00AB128E">
        <w:rPr>
          <w:rFonts w:ascii="Georgia" w:eastAsia="Times New Roman" w:hAnsi="Georgia" w:cs="Times New Roman"/>
          <w:b/>
          <w:bCs/>
          <w:color w:val="121212"/>
          <w:sz w:val="27"/>
          <w:szCs w:val="27"/>
          <w:lang w:eastAsia="en-GB"/>
        </w:rPr>
        <w:t>Boris Johnson says restrictions will last at least seven weeks, with schools closing until February half-term</w:t>
      </w:r>
      <w:bookmarkStart w:id="0" w:name="_GoBack"/>
      <w:bookmarkEnd w:id="0"/>
    </w:p>
    <w:p w:rsidR="00AB128E" w:rsidRDefault="00AB128E" w:rsidP="00AB128E">
      <w:pPr>
        <w:pStyle w:val="NormalWeb"/>
        <w:shd w:val="clear" w:color="auto" w:fill="FFFFFF"/>
        <w:rPr>
          <w:rFonts w:ascii="Georgia" w:hAnsi="Georgia"/>
          <w:color w:val="121212"/>
          <w:sz w:val="26"/>
          <w:szCs w:val="26"/>
        </w:rPr>
      </w:pPr>
      <w:r>
        <w:rPr>
          <w:rFonts w:ascii="Georgia" w:hAnsi="Georgia"/>
          <w:color w:val="121212"/>
          <w:sz w:val="26"/>
          <w:szCs w:val="26"/>
        </w:rPr>
        <w:t>England will enter its toughest nationwide lockdown since March, with schools closed until mid-February, as </w:t>
      </w:r>
      <w:hyperlink r:id="rId5" w:history="1">
        <w:r>
          <w:rPr>
            <w:rStyle w:val="Hyperlink"/>
            <w:rFonts w:ascii="Georgia" w:hAnsi="Georgia"/>
            <w:color w:val="AB0613"/>
            <w:sz w:val="26"/>
            <w:szCs w:val="26"/>
          </w:rPr>
          <w:t>Boris Johnson</w:t>
        </w:r>
      </w:hyperlink>
      <w:r>
        <w:rPr>
          <w:rFonts w:ascii="Georgia" w:hAnsi="Georgia"/>
          <w:color w:val="121212"/>
          <w:sz w:val="26"/>
          <w:szCs w:val="26"/>
        </w:rPr>
        <w:t> warned that the weeks ahead “will be the hardest yet”.</w:t>
      </w:r>
    </w:p>
    <w:p w:rsidR="00AB128E" w:rsidRDefault="00AB128E" w:rsidP="00AB128E">
      <w:pPr>
        <w:pStyle w:val="NormalWeb"/>
        <w:shd w:val="clear" w:color="auto" w:fill="FFFFFF"/>
        <w:rPr>
          <w:rFonts w:ascii="Georgia" w:hAnsi="Georgia"/>
          <w:color w:val="121212"/>
          <w:sz w:val="26"/>
          <w:szCs w:val="26"/>
        </w:rPr>
      </w:pPr>
      <w:r>
        <w:rPr>
          <w:rFonts w:ascii="Georgia" w:hAnsi="Georgia"/>
          <w:color w:val="121212"/>
          <w:sz w:val="26"/>
          <w:szCs w:val="26"/>
        </w:rPr>
        <w:t>As </w:t>
      </w:r>
      <w:hyperlink r:id="rId6" w:history="1">
        <w:r>
          <w:rPr>
            <w:rStyle w:val="Hyperlink"/>
            <w:rFonts w:ascii="Georgia" w:hAnsi="Georgia"/>
            <w:color w:val="AB0613"/>
            <w:sz w:val="26"/>
            <w:szCs w:val="26"/>
          </w:rPr>
          <w:t>new figures</w:t>
        </w:r>
      </w:hyperlink>
      <w:r>
        <w:rPr>
          <w:rFonts w:ascii="Georgia" w:hAnsi="Georgia"/>
          <w:color w:val="121212"/>
          <w:sz w:val="26"/>
          <w:szCs w:val="26"/>
        </w:rPr>
        <w:t xml:space="preserve"> put the UK on course to exceed 100,000 </w:t>
      </w:r>
      <w:proofErr w:type="spellStart"/>
      <w:r>
        <w:rPr>
          <w:rFonts w:ascii="Georgia" w:hAnsi="Georgia"/>
          <w:color w:val="121212"/>
          <w:sz w:val="26"/>
          <w:szCs w:val="26"/>
        </w:rPr>
        <w:t>Covid</w:t>
      </w:r>
      <w:proofErr w:type="spellEnd"/>
      <w:r>
        <w:rPr>
          <w:rFonts w:ascii="Georgia" w:hAnsi="Georgia"/>
          <w:color w:val="121212"/>
          <w:sz w:val="26"/>
          <w:szCs w:val="26"/>
        </w:rPr>
        <w:t>-related deaths before the end of the month without urgent action, the prime minister said once again that people must stay at home, with exercise limited to once a day. All non-essential shops were told to close from Monday night.</w:t>
      </w:r>
    </w:p>
    <w:p w:rsidR="00AB128E" w:rsidRDefault="00AB128E" w:rsidP="00AB128E">
      <w:pPr>
        <w:pStyle w:val="NormalWeb"/>
        <w:shd w:val="clear" w:color="auto" w:fill="FFFFFF"/>
        <w:rPr>
          <w:rFonts w:ascii="Georgia" w:hAnsi="Georgia"/>
          <w:color w:val="121212"/>
          <w:sz w:val="26"/>
          <w:szCs w:val="26"/>
        </w:rPr>
      </w:pPr>
      <w:r>
        <w:rPr>
          <w:rFonts w:ascii="Georgia" w:hAnsi="Georgia"/>
          <w:color w:val="121212"/>
          <w:sz w:val="26"/>
          <w:szCs w:val="26"/>
        </w:rPr>
        <w:t>The lockdown will last for at least seven weeks, with measures to be reviewed during half-term week. Any relaxation would not come into effect before 22 February.</w:t>
      </w:r>
    </w:p>
    <w:p w:rsidR="00AB128E" w:rsidRDefault="00AB128E" w:rsidP="00AB128E">
      <w:pPr>
        <w:pStyle w:val="NormalWeb"/>
        <w:shd w:val="clear" w:color="auto" w:fill="FFFFFF"/>
        <w:rPr>
          <w:rFonts w:ascii="Georgia" w:hAnsi="Georgia"/>
          <w:color w:val="121212"/>
          <w:sz w:val="26"/>
          <w:szCs w:val="26"/>
        </w:rPr>
      </w:pPr>
      <w:r>
        <w:rPr>
          <w:rFonts w:ascii="Georgia" w:hAnsi="Georgia"/>
          <w:color w:val="121212"/>
          <w:sz w:val="26"/>
          <w:szCs w:val="26"/>
        </w:rPr>
        <w:t>Just a day after urging millions of pupils to return to the classroom, Johnson announced all schools would switch to remote learning until the February half-term, and GCSE and A-level exams were unlikely to go ahead as planned.</w:t>
      </w:r>
    </w:p>
    <w:p w:rsidR="00AB128E" w:rsidRDefault="00AB128E" w:rsidP="00AB128E">
      <w:pPr>
        <w:pStyle w:val="NormalWeb"/>
        <w:shd w:val="clear" w:color="auto" w:fill="FFFFFF"/>
        <w:rPr>
          <w:rFonts w:ascii="Georgia" w:hAnsi="Georgia"/>
          <w:color w:val="121212"/>
          <w:sz w:val="26"/>
          <w:szCs w:val="26"/>
        </w:rPr>
      </w:pPr>
      <w:r>
        <w:rPr>
          <w:rFonts w:ascii="Georgia" w:hAnsi="Georgia"/>
          <w:color w:val="121212"/>
          <w:sz w:val="26"/>
          <w:szCs w:val="26"/>
        </w:rPr>
        <w:t>The prime minister said parents would “reasonably ask why we did not make this decision sooner”, adding: “I completely understand the inconvenience and distress this late change will cause millions of parents and pupils up and down the country.”</w:t>
      </w:r>
    </w:p>
    <w:p w:rsidR="00AB128E" w:rsidRPr="00AB128E" w:rsidRDefault="00AB128E" w:rsidP="00AB128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</w:pPr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 xml:space="preserve">In an 8pm address to the nation, the prime minister said he hoped that 12.2 million of the most vulnerable in society – care home residents and staff, frontline health and social care workers, all over-70s and the clinically extremely vulnerable – would get their first vaccinations by mid-February. The vaccines minister, </w:t>
      </w:r>
      <w:proofErr w:type="spellStart"/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>Nadhim</w:t>
      </w:r>
      <w:proofErr w:type="spellEnd"/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 xml:space="preserve"> </w:t>
      </w:r>
      <w:proofErr w:type="spellStart"/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>Zahawi</w:t>
      </w:r>
      <w:proofErr w:type="spellEnd"/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>, later said these four groups </w:t>
      </w:r>
      <w:hyperlink r:id="rId7" w:history="1">
        <w:r w:rsidRPr="00AB128E">
          <w:rPr>
            <w:rFonts w:ascii="Georgia" w:eastAsia="Times New Roman" w:hAnsi="Georgia" w:cs="Times New Roman"/>
            <w:color w:val="AB0613"/>
            <w:sz w:val="26"/>
            <w:szCs w:val="26"/>
            <w:u w:val="single"/>
            <w:lang w:eastAsia="en-GB"/>
          </w:rPr>
          <w:t>added up to 13.9 million people in England</w:t>
        </w:r>
      </w:hyperlink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>.</w:t>
      </w:r>
    </w:p>
    <w:p w:rsidR="00AB128E" w:rsidRPr="00AB128E" w:rsidRDefault="00AB128E" w:rsidP="00AB128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</w:pPr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 xml:space="preserve">The UK was entering “the last phase of the struggle”, Johnson said, adding: “With every jab that goes into our arms, we are tilting the odds against </w:t>
      </w:r>
      <w:proofErr w:type="spellStart"/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>Covid</w:t>
      </w:r>
      <w:proofErr w:type="spellEnd"/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 xml:space="preserve"> and in favour of the British people.”</w:t>
      </w:r>
    </w:p>
    <w:p w:rsidR="00AB128E" w:rsidRPr="00AB128E" w:rsidRDefault="00AB128E" w:rsidP="00AB128E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</w:pPr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>The crackdown comes amid catastrophic figures for hospital admissions in England and warnings of a grim death toll by the end of the month. Johnson said:</w:t>
      </w:r>
    </w:p>
    <w:p w:rsidR="00AB128E" w:rsidRPr="00AB128E" w:rsidRDefault="00AB128E" w:rsidP="00AB128E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</w:pPr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lastRenderedPageBreak/>
        <w:t xml:space="preserve">On 4 January, there were 26,626 </w:t>
      </w:r>
      <w:proofErr w:type="spellStart"/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>Covid</w:t>
      </w:r>
      <w:proofErr w:type="spellEnd"/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 xml:space="preserve"> patients in hospital in England, up 30% on a week earlier.</w:t>
      </w:r>
    </w:p>
    <w:p w:rsidR="00AB128E" w:rsidRPr="00AB128E" w:rsidRDefault="00AB128E" w:rsidP="00AB128E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</w:pPr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>The peak of admissions in the first wave was 18,374 on 12 April; the country is now 40% above that level.</w:t>
      </w:r>
    </w:p>
    <w:p w:rsidR="00AB128E" w:rsidRPr="00AB128E" w:rsidRDefault="00AB128E" w:rsidP="00AB128E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</w:pPr>
      <w:r w:rsidRPr="00AB128E">
        <w:rPr>
          <w:rFonts w:ascii="Georgia" w:eastAsia="Times New Roman" w:hAnsi="Georgia" w:cs="Times New Roman"/>
          <w:color w:val="121212"/>
          <w:sz w:val="26"/>
          <w:szCs w:val="26"/>
          <w:lang w:eastAsia="en-GB"/>
        </w:rPr>
        <w:t>Across the UK, there were 80,664 positive tests on 29 December, with the case rate three times higher than at the start of December.</w:t>
      </w:r>
    </w:p>
    <w:p w:rsidR="007E2C31" w:rsidRDefault="007E2C31"/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3F7368"/>
    <w:multiLevelType w:val="multilevel"/>
    <w:tmpl w:val="6A8AA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28E"/>
    <w:rsid w:val="007E2C31"/>
    <w:rsid w:val="00AB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AB508"/>
  <w15:chartTrackingRefBased/>
  <w15:docId w15:val="{130C0C39-E17F-4C1C-8EDD-712972073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12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B128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B128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44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3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5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5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1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guardian.com/uk-news/2021/jan/04/nhs-needs-to-deliver-2m-jabs-a-week-to-fulfil-government-targ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guardian.com/world/2021/jan/04/covid-deaths-in-uk-could-exceed-100k-before-end-of-month-data-shows" TargetMode="External"/><Relationship Id="rId5" Type="http://schemas.openxmlformats.org/officeDocument/2006/relationships/hyperlink" Target="https://www.theguardian.com/politics/boris-johnso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2021-01-07T10:14:00Z</dcterms:created>
  <dcterms:modified xsi:type="dcterms:W3CDTF">2021-01-07T10:16:00Z</dcterms:modified>
</cp:coreProperties>
</file>