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F06604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man-eating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little-used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rock-bottom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wide-eyed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pig-headed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tight-fisted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cold-hearted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stone-faced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green-eyed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short-tempered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1F730C" w:rsidRDefault="00F06604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Hyphens used to join compound adjectives to avoid ambiguity.</w:t>
      </w:r>
    </w:p>
    <w:p w:rsidR="006C6B6E" w:rsidRPr="001F730C" w:rsidRDefault="006C6B6E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F06604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division</w:t>
            </w:r>
          </w:p>
        </w:tc>
        <w:tc>
          <w:tcPr>
            <w:tcW w:w="2310" w:type="dxa"/>
          </w:tcPr>
          <w:p w:rsidR="00F06604" w:rsidRPr="00B81C9F" w:rsidRDefault="00F06604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invasion</w:t>
            </w:r>
          </w:p>
        </w:tc>
        <w:tc>
          <w:tcPr>
            <w:tcW w:w="2310" w:type="dxa"/>
          </w:tcPr>
          <w:p w:rsidR="00F06604" w:rsidRPr="00B81C9F" w:rsidRDefault="00F06604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confusion</w:t>
            </w:r>
          </w:p>
        </w:tc>
        <w:tc>
          <w:tcPr>
            <w:tcW w:w="2310" w:type="dxa"/>
          </w:tcPr>
          <w:p w:rsidR="00F06604" w:rsidRPr="00B81C9F" w:rsidRDefault="00F06604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decision</w:t>
            </w:r>
          </w:p>
        </w:tc>
        <w:tc>
          <w:tcPr>
            <w:tcW w:w="2310" w:type="dxa"/>
          </w:tcPr>
          <w:p w:rsidR="00F06604" w:rsidRPr="00B81C9F" w:rsidRDefault="00F06604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collision</w:t>
            </w:r>
          </w:p>
        </w:tc>
        <w:tc>
          <w:tcPr>
            <w:tcW w:w="2310" w:type="dxa"/>
          </w:tcPr>
          <w:p w:rsidR="00F06604" w:rsidRPr="00DB57CA" w:rsidRDefault="00F06604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television</w:t>
            </w:r>
          </w:p>
        </w:tc>
        <w:tc>
          <w:tcPr>
            <w:tcW w:w="2310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revision</w:t>
            </w:r>
          </w:p>
        </w:tc>
        <w:tc>
          <w:tcPr>
            <w:tcW w:w="2310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erosion</w:t>
            </w:r>
          </w:p>
        </w:tc>
        <w:tc>
          <w:tcPr>
            <w:tcW w:w="2310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inclusion</w:t>
            </w:r>
          </w:p>
        </w:tc>
        <w:tc>
          <w:tcPr>
            <w:tcW w:w="2310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06604" w:rsidTr="00320EFD">
        <w:tc>
          <w:tcPr>
            <w:tcW w:w="2310" w:type="dxa"/>
          </w:tcPr>
          <w:p w:rsidR="00F06604" w:rsidRPr="00F06604" w:rsidRDefault="00F06604" w:rsidP="00F06604">
            <w:pPr>
              <w:rPr>
                <w:i/>
                <w:color w:val="00B050"/>
                <w:sz w:val="32"/>
                <w:szCs w:val="32"/>
              </w:rPr>
            </w:pPr>
            <w:r w:rsidRPr="00F06604">
              <w:rPr>
                <w:i/>
                <w:color w:val="00B050"/>
                <w:sz w:val="32"/>
                <w:szCs w:val="32"/>
              </w:rPr>
              <w:t>explosion</w:t>
            </w:r>
          </w:p>
        </w:tc>
        <w:tc>
          <w:tcPr>
            <w:tcW w:w="2310" w:type="dxa"/>
          </w:tcPr>
          <w:p w:rsidR="00F06604" w:rsidRPr="00320EFD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Pr="00981007" w:rsidRDefault="00F06604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06604" w:rsidRDefault="00F06604" w:rsidP="00F0660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F06604" w:rsidRDefault="00F06604" w:rsidP="00F06604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/shun/ </w:t>
      </w:r>
      <w:r w:rsidRPr="00F06604">
        <w:rPr>
          <w:rFonts w:ascii="Comic Sans MS" w:hAnsi="Comic Sans MS"/>
          <w:color w:val="00B050"/>
          <w:sz w:val="28"/>
          <w:szCs w:val="28"/>
        </w:rPr>
        <w:t>endings spelt with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06604">
        <w:rPr>
          <w:rFonts w:ascii="Comic Sans MS" w:hAnsi="Comic Sans MS"/>
          <w:color w:val="00B050"/>
          <w:sz w:val="28"/>
          <w:szCs w:val="28"/>
        </w:rPr>
        <w:t>‘</w:t>
      </w:r>
      <w:proofErr w:type="spellStart"/>
      <w:r w:rsidRPr="00F06604">
        <w:rPr>
          <w:rFonts w:ascii="Comic Sans MS" w:hAnsi="Comic Sans MS"/>
          <w:color w:val="00B050"/>
          <w:sz w:val="28"/>
          <w:szCs w:val="28"/>
        </w:rPr>
        <w:t>sion</w:t>
      </w:r>
      <w:proofErr w:type="spellEnd"/>
      <w:r w:rsidRPr="00F06604">
        <w:rPr>
          <w:rFonts w:ascii="Comic Sans MS" w:hAnsi="Comic Sans MS"/>
          <w:color w:val="00B050"/>
          <w:sz w:val="28"/>
          <w:szCs w:val="28"/>
        </w:rPr>
        <w:t>’ (if root word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06604">
        <w:rPr>
          <w:rFonts w:ascii="Comic Sans MS" w:hAnsi="Comic Sans MS"/>
          <w:color w:val="00B050"/>
          <w:sz w:val="28"/>
          <w:szCs w:val="28"/>
        </w:rPr>
        <w:t>ends in ‘se’, ‘de’ or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06604">
        <w:rPr>
          <w:rFonts w:ascii="Comic Sans MS" w:hAnsi="Comic Sans MS"/>
          <w:color w:val="00B050"/>
          <w:sz w:val="28"/>
          <w:szCs w:val="28"/>
        </w:rPr>
        <w:t>‘d’)</w:t>
      </w:r>
    </w:p>
    <w:sectPr w:rsidR="001B1AF4" w:rsidRPr="00F06604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7B59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2020-10-05T19:09:00Z</dcterms:created>
  <dcterms:modified xsi:type="dcterms:W3CDTF">2020-10-05T19:09:00Z</dcterms:modified>
</cp:coreProperties>
</file>